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0632" w:type="dxa"/>
        <w:tblInd w:w="-856" w:type="dxa"/>
        <w:tblLook w:val="04A0" w:firstRow="1" w:lastRow="0" w:firstColumn="1" w:lastColumn="0" w:noHBand="0" w:noVBand="1"/>
      </w:tblPr>
      <w:tblGrid>
        <w:gridCol w:w="5032"/>
        <w:gridCol w:w="5600"/>
      </w:tblGrid>
      <w:tr w:rsidR="004D1350" w:rsidRPr="00C2477E" w14:paraId="614B6885" w14:textId="77777777" w:rsidTr="00E031B5">
        <w:tc>
          <w:tcPr>
            <w:tcW w:w="5032" w:type="dxa"/>
          </w:tcPr>
          <w:p w14:paraId="5F5EA744" w14:textId="77777777" w:rsidR="004D1350" w:rsidRPr="00C2477E" w:rsidRDefault="004D1350" w:rsidP="0026348B">
            <w:pPr>
              <w:jc w:val="center"/>
              <w:rPr>
                <w:rFonts w:ascii="Verdana" w:hAnsi="Verdana"/>
                <w:b/>
                <w:bCs/>
              </w:rPr>
            </w:pPr>
            <w:r w:rsidRPr="00C2477E">
              <w:rPr>
                <w:rFonts w:ascii="Verdana" w:hAnsi="Verdana"/>
                <w:b/>
                <w:bCs/>
              </w:rPr>
              <w:t>ERSATZERKLÄRUNG DES</w:t>
            </w:r>
          </w:p>
          <w:p w14:paraId="4D43C9B3" w14:textId="77777777" w:rsidR="004D1350" w:rsidRPr="00C2477E" w:rsidRDefault="004D1350" w:rsidP="0026348B">
            <w:pPr>
              <w:jc w:val="center"/>
              <w:rPr>
                <w:rFonts w:ascii="Verdana" w:hAnsi="Verdana"/>
                <w:b/>
                <w:bCs/>
              </w:rPr>
            </w:pPr>
            <w:r w:rsidRPr="00C2477E">
              <w:rPr>
                <w:rFonts w:ascii="Verdana" w:hAnsi="Verdana"/>
                <w:b/>
                <w:bCs/>
              </w:rPr>
              <w:t>NOTORIETÄTSAKTES</w:t>
            </w:r>
          </w:p>
          <w:p w14:paraId="3C9DA461" w14:textId="77777777" w:rsidR="004D1350" w:rsidRPr="00C2477E" w:rsidRDefault="004D1350" w:rsidP="0026348B">
            <w:pPr>
              <w:jc w:val="center"/>
              <w:rPr>
                <w:rFonts w:ascii="Verdana" w:hAnsi="Verdana"/>
              </w:rPr>
            </w:pPr>
            <w:r w:rsidRPr="00C2477E">
              <w:rPr>
                <w:rFonts w:ascii="Verdana" w:hAnsi="Verdana"/>
              </w:rPr>
              <w:t>Art. 47 DPR 445 vom 28.12.2000 Art 47 DPR 445 del 28.12</w:t>
            </w:r>
          </w:p>
        </w:tc>
        <w:tc>
          <w:tcPr>
            <w:tcW w:w="5600" w:type="dxa"/>
          </w:tcPr>
          <w:p w14:paraId="06B7FA9A" w14:textId="77777777" w:rsidR="004D1350" w:rsidRPr="00C2477E" w:rsidRDefault="004D1350" w:rsidP="0026348B">
            <w:pPr>
              <w:jc w:val="center"/>
              <w:rPr>
                <w:rFonts w:ascii="Verdana" w:hAnsi="Verdana"/>
                <w:b/>
                <w:bCs/>
              </w:rPr>
            </w:pPr>
            <w:r w:rsidRPr="00C2477E">
              <w:rPr>
                <w:rFonts w:ascii="Verdana" w:hAnsi="Verdana"/>
                <w:b/>
                <w:bCs/>
              </w:rPr>
              <w:t>DICHIARAZIONE SOSTITUTIVA</w:t>
            </w:r>
          </w:p>
          <w:p w14:paraId="5B15A5DC" w14:textId="77777777" w:rsidR="004D1350" w:rsidRPr="00C2477E" w:rsidRDefault="004D1350" w:rsidP="0026348B">
            <w:pPr>
              <w:jc w:val="center"/>
              <w:rPr>
                <w:rFonts w:ascii="Verdana" w:hAnsi="Verdana"/>
                <w:b/>
                <w:bCs/>
              </w:rPr>
            </w:pPr>
            <w:r w:rsidRPr="00C2477E">
              <w:rPr>
                <w:rFonts w:ascii="Verdana" w:hAnsi="Verdana"/>
                <w:b/>
                <w:bCs/>
              </w:rPr>
              <w:t>DELL'ATTO DI NOTORIETÁ</w:t>
            </w:r>
          </w:p>
          <w:p w14:paraId="6888C070" w14:textId="77777777" w:rsidR="004D1350" w:rsidRPr="00C2477E" w:rsidRDefault="004D1350" w:rsidP="0026348B">
            <w:pPr>
              <w:jc w:val="center"/>
              <w:rPr>
                <w:rFonts w:ascii="Verdana" w:hAnsi="Verdana"/>
              </w:rPr>
            </w:pPr>
            <w:r w:rsidRPr="00C2477E">
              <w:rPr>
                <w:rFonts w:ascii="Verdana" w:hAnsi="Verdana"/>
              </w:rPr>
              <w:t>Art. 47 DPR 445 vom 28.12.2000 Art 47 DPR 445 del 28.12.2000</w:t>
            </w:r>
          </w:p>
        </w:tc>
      </w:tr>
      <w:tr w:rsidR="00FB0E30" w:rsidRPr="00AA38EA" w14:paraId="695C6ED6" w14:textId="77777777" w:rsidTr="00E031B5">
        <w:tc>
          <w:tcPr>
            <w:tcW w:w="5032" w:type="dxa"/>
          </w:tcPr>
          <w:p w14:paraId="15DA296C" w14:textId="77777777" w:rsidR="008D5730" w:rsidRPr="008D5730" w:rsidRDefault="00FB0E30" w:rsidP="0026348B">
            <w:pPr>
              <w:jc w:val="center"/>
              <w:rPr>
                <w:rFonts w:ascii="Verdana" w:hAnsi="Verdana"/>
                <w:sz w:val="24"/>
                <w:szCs w:val="24"/>
                <w:lang w:val="en-US"/>
              </w:rPr>
            </w:pPr>
            <w:r w:rsidRPr="008D5730">
              <w:rPr>
                <w:rFonts w:ascii="Verdana" w:hAnsi="Verdana"/>
                <w:sz w:val="24"/>
                <w:szCs w:val="24"/>
                <w:lang w:val="en-US"/>
              </w:rPr>
              <w:t>DICHIARAZIONE SULL’INSUSSISTENZA DI CAUSE DI INCONFERIBILITÀ E/O INC</w:t>
            </w:r>
            <w:r w:rsidR="008D5730" w:rsidRPr="008D5730">
              <w:rPr>
                <w:rFonts w:ascii="Verdana" w:hAnsi="Verdana"/>
                <w:sz w:val="24"/>
                <w:szCs w:val="24"/>
                <w:lang w:val="en-US"/>
              </w:rPr>
              <w:t>OMPATIBILITÀ</w:t>
            </w:r>
          </w:p>
          <w:p w14:paraId="6D73D844" w14:textId="77777777" w:rsidR="00FB0E30" w:rsidRPr="00FB0E30" w:rsidRDefault="00FB0E30" w:rsidP="0026348B">
            <w:pPr>
              <w:jc w:val="center"/>
              <w:rPr>
                <w:rFonts w:ascii="Verdana" w:hAnsi="Verdana"/>
                <w:sz w:val="24"/>
                <w:szCs w:val="24"/>
              </w:rPr>
            </w:pPr>
            <w:r w:rsidRPr="00FB0E30">
              <w:rPr>
                <w:rFonts w:ascii="Verdana" w:hAnsi="Verdana"/>
                <w:sz w:val="24"/>
                <w:szCs w:val="24"/>
              </w:rPr>
              <w:t>(art. 20 D.Lgs. n. 39/2013)</w:t>
            </w:r>
          </w:p>
        </w:tc>
        <w:tc>
          <w:tcPr>
            <w:tcW w:w="5600" w:type="dxa"/>
          </w:tcPr>
          <w:p w14:paraId="103CA636" w14:textId="77777777" w:rsidR="00FB0E30" w:rsidRDefault="00FB0E30" w:rsidP="0026348B">
            <w:pPr>
              <w:jc w:val="center"/>
              <w:rPr>
                <w:rFonts w:ascii="Verdana" w:hAnsi="Verdana"/>
                <w:sz w:val="24"/>
                <w:szCs w:val="24"/>
              </w:rPr>
            </w:pPr>
            <w:r w:rsidRPr="00FB0E30">
              <w:rPr>
                <w:rFonts w:ascii="Verdana" w:hAnsi="Verdana"/>
                <w:sz w:val="24"/>
                <w:szCs w:val="24"/>
              </w:rPr>
              <w:t>ERKLÄRUNG ZUM NICHT-BESTEHEN VON URSACHEN DER NICHTERTEILB</w:t>
            </w:r>
            <w:r>
              <w:rPr>
                <w:rFonts w:ascii="Verdana" w:hAnsi="Verdana"/>
                <w:sz w:val="24"/>
                <w:szCs w:val="24"/>
              </w:rPr>
              <w:t>ARKEIT UND/ODER UNVEREINBARKEIT</w:t>
            </w:r>
          </w:p>
          <w:p w14:paraId="01C122B0" w14:textId="77777777" w:rsidR="00FB0E30" w:rsidRPr="00FB0E30" w:rsidRDefault="00FB0E30" w:rsidP="0026348B">
            <w:pPr>
              <w:jc w:val="center"/>
              <w:rPr>
                <w:rFonts w:ascii="Verdana" w:hAnsi="Verdana"/>
                <w:sz w:val="24"/>
                <w:szCs w:val="24"/>
              </w:rPr>
            </w:pPr>
            <w:r w:rsidRPr="00FB0E30">
              <w:rPr>
                <w:rFonts w:ascii="Verdana" w:hAnsi="Verdana"/>
                <w:sz w:val="24"/>
                <w:szCs w:val="24"/>
              </w:rPr>
              <w:t>(Art. 20 GvD Nr. 39/2013)</w:t>
            </w:r>
          </w:p>
        </w:tc>
      </w:tr>
      <w:tr w:rsidR="000877A6" w:rsidRPr="00AA38EA" w14:paraId="02F09AD3" w14:textId="77777777" w:rsidTr="00E031B5">
        <w:tc>
          <w:tcPr>
            <w:tcW w:w="5032" w:type="dxa"/>
          </w:tcPr>
          <w:p w14:paraId="1A14EABA" w14:textId="77777777" w:rsidR="000877A6" w:rsidRPr="008D5730" w:rsidRDefault="000877A6" w:rsidP="0026348B">
            <w:pPr>
              <w:jc w:val="center"/>
              <w:rPr>
                <w:rFonts w:ascii="Verdana" w:hAnsi="Verdana"/>
                <w:sz w:val="24"/>
                <w:szCs w:val="24"/>
                <w:lang w:val="en-US"/>
              </w:rPr>
            </w:pPr>
          </w:p>
        </w:tc>
        <w:tc>
          <w:tcPr>
            <w:tcW w:w="5600" w:type="dxa"/>
          </w:tcPr>
          <w:p w14:paraId="2F7DAA07" w14:textId="77777777" w:rsidR="000877A6" w:rsidRPr="00FB0E30" w:rsidRDefault="000877A6" w:rsidP="0026348B">
            <w:pPr>
              <w:jc w:val="center"/>
              <w:rPr>
                <w:rFonts w:ascii="Verdana" w:hAnsi="Verdana"/>
                <w:sz w:val="24"/>
                <w:szCs w:val="24"/>
              </w:rPr>
            </w:pPr>
          </w:p>
        </w:tc>
      </w:tr>
      <w:tr w:rsidR="009E1211" w:rsidRPr="00AA38EA" w14:paraId="0C08C83A" w14:textId="77777777" w:rsidTr="00E031B5">
        <w:tc>
          <w:tcPr>
            <w:tcW w:w="5032" w:type="dxa"/>
          </w:tcPr>
          <w:p w14:paraId="29A7A7FB" w14:textId="3AE58517" w:rsidR="009E1211" w:rsidRPr="008D5730" w:rsidRDefault="009E1211" w:rsidP="0026348B">
            <w:pPr>
              <w:jc w:val="center"/>
              <w:rPr>
                <w:rFonts w:ascii="Verdana" w:hAnsi="Verdana"/>
                <w:sz w:val="24"/>
                <w:szCs w:val="24"/>
                <w:lang w:val="en-US"/>
              </w:rPr>
            </w:pPr>
            <w:r>
              <w:rPr>
                <w:rFonts w:ascii="Verdana" w:hAnsi="Verdana"/>
                <w:sz w:val="24"/>
                <w:szCs w:val="24"/>
                <w:lang w:val="en-US"/>
              </w:rPr>
              <w:t>Il sottoscritto</w:t>
            </w:r>
          </w:p>
        </w:tc>
        <w:tc>
          <w:tcPr>
            <w:tcW w:w="5600" w:type="dxa"/>
          </w:tcPr>
          <w:p w14:paraId="1FE41510" w14:textId="01099585" w:rsidR="009E1211" w:rsidRPr="00FB0E30" w:rsidRDefault="009E1211" w:rsidP="0026348B">
            <w:pPr>
              <w:jc w:val="center"/>
              <w:rPr>
                <w:rFonts w:ascii="Verdana" w:hAnsi="Verdana"/>
                <w:sz w:val="24"/>
                <w:szCs w:val="24"/>
              </w:rPr>
            </w:pPr>
            <w:r>
              <w:rPr>
                <w:rFonts w:ascii="Verdana" w:hAnsi="Verdana"/>
                <w:sz w:val="24"/>
                <w:szCs w:val="24"/>
              </w:rPr>
              <w:t>Der Unterfertigte</w:t>
            </w:r>
          </w:p>
        </w:tc>
      </w:tr>
      <w:tr w:rsidR="009E1211" w:rsidRPr="00AA38EA" w14:paraId="37570AB9" w14:textId="77777777" w:rsidTr="00E031B5">
        <w:tc>
          <w:tcPr>
            <w:tcW w:w="10632" w:type="dxa"/>
            <w:gridSpan w:val="2"/>
          </w:tcPr>
          <w:p w14:paraId="634CEB51" w14:textId="206E9636" w:rsidR="00E031B5" w:rsidRPr="00A17707" w:rsidRDefault="00E763CB" w:rsidP="00E031B5">
            <w:pPr>
              <w:spacing w:before="60" w:after="60"/>
              <w:jc w:val="center"/>
              <w:rPr>
                <w:rFonts w:ascii="Verdana" w:hAnsi="Verdana"/>
                <w:sz w:val="24"/>
                <w:szCs w:val="24"/>
              </w:rPr>
            </w:pPr>
            <w:r>
              <w:rPr>
                <w:rFonts w:ascii="Verdana" w:hAnsi="Verdana"/>
                <w:sz w:val="24"/>
                <w:szCs w:val="24"/>
              </w:rPr>
              <w:t>Horrer Roman</w:t>
            </w:r>
          </w:p>
          <w:p w14:paraId="18EC7B70" w14:textId="29D0D238" w:rsidR="00E031B5" w:rsidRDefault="00E031B5" w:rsidP="00E031B5">
            <w:pPr>
              <w:spacing w:before="60" w:after="60"/>
              <w:jc w:val="center"/>
              <w:rPr>
                <w:rFonts w:ascii="Verdana" w:hAnsi="Verdana"/>
                <w:sz w:val="24"/>
                <w:szCs w:val="24"/>
              </w:rPr>
            </w:pPr>
            <w:r>
              <w:rPr>
                <w:rFonts w:ascii="Verdana" w:hAnsi="Verdana"/>
                <w:sz w:val="24"/>
                <w:szCs w:val="24"/>
              </w:rPr>
              <w:t xml:space="preserve">geb. am </w:t>
            </w:r>
            <w:r w:rsidR="00E763CB">
              <w:rPr>
                <w:rFonts w:ascii="Verdana" w:hAnsi="Verdana"/>
                <w:sz w:val="24"/>
                <w:szCs w:val="24"/>
              </w:rPr>
              <w:t>13.05.1970</w:t>
            </w:r>
          </w:p>
          <w:p w14:paraId="17CE1866" w14:textId="4B1D845C" w:rsidR="009E1211" w:rsidRDefault="00E031B5" w:rsidP="0026348B">
            <w:pPr>
              <w:jc w:val="center"/>
              <w:rPr>
                <w:rFonts w:ascii="Verdana" w:hAnsi="Verdana"/>
                <w:sz w:val="24"/>
                <w:szCs w:val="24"/>
              </w:rPr>
            </w:pPr>
            <w:r>
              <w:rPr>
                <w:rFonts w:ascii="Verdana" w:hAnsi="Verdana"/>
                <w:sz w:val="24"/>
                <w:szCs w:val="24"/>
              </w:rPr>
              <w:t>Steuernummer =</w:t>
            </w:r>
            <w:r w:rsidRPr="00C2477E">
              <w:rPr>
                <w:rFonts w:ascii="Verdana" w:hAnsi="Verdana"/>
                <w:sz w:val="24"/>
                <w:szCs w:val="24"/>
              </w:rPr>
              <w:t xml:space="preserve"> </w:t>
            </w:r>
            <w:r w:rsidR="00E763CB" w:rsidRPr="00E763CB">
              <w:rPr>
                <w:rFonts w:ascii="Verdana" w:hAnsi="Verdana"/>
                <w:sz w:val="24"/>
                <w:szCs w:val="24"/>
              </w:rPr>
              <w:t>HRRRMN70E13I729Q</w:t>
            </w:r>
          </w:p>
          <w:p w14:paraId="33113CD2" w14:textId="6CB068C3" w:rsidR="0026348B" w:rsidRDefault="0026348B" w:rsidP="0026348B">
            <w:pPr>
              <w:jc w:val="center"/>
              <w:rPr>
                <w:rFonts w:ascii="Verdana" w:hAnsi="Verdana"/>
                <w:sz w:val="24"/>
                <w:szCs w:val="24"/>
              </w:rPr>
            </w:pPr>
          </w:p>
        </w:tc>
      </w:tr>
      <w:tr w:rsidR="00AA38EA" w:rsidRPr="0026348B" w14:paraId="743E77D0" w14:textId="77777777" w:rsidTr="00E031B5">
        <w:tc>
          <w:tcPr>
            <w:tcW w:w="5032" w:type="dxa"/>
          </w:tcPr>
          <w:p w14:paraId="637040AE" w14:textId="471E89E1" w:rsidR="00AA38EA" w:rsidRPr="0026348B" w:rsidRDefault="00AA38EA" w:rsidP="0026348B">
            <w:pPr>
              <w:rPr>
                <w:rFonts w:ascii="Verdana" w:hAnsi="Verdana"/>
                <w:lang w:val="en-US"/>
              </w:rPr>
            </w:pPr>
            <w:r w:rsidRPr="0026348B">
              <w:rPr>
                <w:rFonts w:ascii="Verdana" w:hAnsi="Verdana"/>
                <w:lang w:val="en-US"/>
              </w:rPr>
              <w:t>in rel</w:t>
            </w:r>
            <w:r w:rsidR="00FB0E30" w:rsidRPr="0026348B">
              <w:rPr>
                <w:rFonts w:ascii="Verdana" w:hAnsi="Verdana"/>
                <w:lang w:val="en-US"/>
              </w:rPr>
              <w:t xml:space="preserve">azione all’incarico di </w:t>
            </w:r>
            <w:r w:rsidR="0017318C">
              <w:rPr>
                <w:rFonts w:ascii="Verdana" w:hAnsi="Verdana"/>
                <w:lang w:val="en-US"/>
              </w:rPr>
              <w:t>Membro del Consiglio d’amministrazione</w:t>
            </w:r>
            <w:r w:rsidR="00B83F8F" w:rsidRPr="0026348B">
              <w:rPr>
                <w:rFonts w:ascii="Verdana" w:hAnsi="Verdana"/>
                <w:lang w:val="en-US"/>
              </w:rPr>
              <w:t xml:space="preserve"> </w:t>
            </w:r>
            <w:r w:rsidRPr="0026348B">
              <w:rPr>
                <w:rFonts w:ascii="Verdana" w:hAnsi="Verdana"/>
                <w:lang w:val="en-US"/>
              </w:rPr>
              <w:t xml:space="preserve">della </w:t>
            </w:r>
            <w:r w:rsidR="00FB0E30" w:rsidRPr="0026348B">
              <w:rPr>
                <w:rFonts w:ascii="Verdana" w:hAnsi="Verdana"/>
                <w:lang w:val="en-US"/>
              </w:rPr>
              <w:t>Consorzio-Azienda Lasa/Sluderno con sede a 39020 Sluderno, Via delle Scuole 3</w:t>
            </w:r>
          </w:p>
        </w:tc>
        <w:tc>
          <w:tcPr>
            <w:tcW w:w="5600" w:type="dxa"/>
          </w:tcPr>
          <w:p w14:paraId="646E3D9C" w14:textId="6516AA9E" w:rsidR="00AA38EA" w:rsidRPr="0026348B" w:rsidRDefault="00AA38EA" w:rsidP="0026348B">
            <w:pPr>
              <w:rPr>
                <w:rFonts w:ascii="Verdana" w:hAnsi="Verdana"/>
              </w:rPr>
            </w:pPr>
            <w:r w:rsidRPr="0026348B">
              <w:rPr>
                <w:rFonts w:ascii="Verdana" w:hAnsi="Verdana"/>
              </w:rPr>
              <w:t xml:space="preserve">in Bezug auf den Auftrag als </w:t>
            </w:r>
            <w:r w:rsidR="0017318C">
              <w:rPr>
                <w:rFonts w:ascii="Verdana" w:hAnsi="Verdana"/>
              </w:rPr>
              <w:t>Mitglied des Verwaltungsrates</w:t>
            </w:r>
            <w:r w:rsidR="00B83F8F" w:rsidRPr="0026348B">
              <w:rPr>
                <w:rFonts w:ascii="Verdana" w:hAnsi="Verdana"/>
              </w:rPr>
              <w:t xml:space="preserve"> </w:t>
            </w:r>
            <w:r w:rsidRPr="0026348B">
              <w:rPr>
                <w:rFonts w:ascii="Verdana" w:hAnsi="Verdana"/>
              </w:rPr>
              <w:t xml:space="preserve">des </w:t>
            </w:r>
            <w:r w:rsidR="00FB0E30" w:rsidRPr="0026348B">
              <w:rPr>
                <w:rFonts w:ascii="Verdana" w:hAnsi="Verdana"/>
              </w:rPr>
              <w:t>Konsortium-Betrieb Laas/Schluderns mit Sitz in 39020 Schluderns, Schulgasse 3</w:t>
            </w:r>
          </w:p>
        </w:tc>
      </w:tr>
      <w:tr w:rsidR="00AA38EA" w:rsidRPr="0026348B" w14:paraId="7FE84BFA" w14:textId="77777777" w:rsidTr="00E031B5">
        <w:tc>
          <w:tcPr>
            <w:tcW w:w="5032" w:type="dxa"/>
          </w:tcPr>
          <w:p w14:paraId="1B876738" w14:textId="77777777" w:rsidR="00AA38EA" w:rsidRPr="0026348B" w:rsidRDefault="00AA38EA" w:rsidP="0026348B">
            <w:pPr>
              <w:rPr>
                <w:rFonts w:ascii="Verdana" w:hAnsi="Verdana"/>
                <w:sz w:val="20"/>
                <w:szCs w:val="20"/>
                <w:lang w:val="en-US"/>
              </w:rPr>
            </w:pPr>
            <w:r w:rsidRPr="0026348B">
              <w:rPr>
                <w:rFonts w:ascii="Verdana" w:hAnsi="Verdana"/>
                <w:sz w:val="20"/>
                <w:szCs w:val="20"/>
              </w:rPr>
              <w:t>ai sensi degli artt. 46 e 47 del DPR n. 445/2000, consapevole delle sanzioni penali, nel caso di dichiarazioni non veritiere, di formazione o uso di atti falsi, richiamate dall’art. 76 del medesimo DPR e degli effetti previsti dagli artt. 17,19 e 20 del D.Lgs. n. 39/2013</w:t>
            </w:r>
          </w:p>
        </w:tc>
        <w:tc>
          <w:tcPr>
            <w:tcW w:w="5600" w:type="dxa"/>
          </w:tcPr>
          <w:p w14:paraId="348F7E2D" w14:textId="77777777" w:rsidR="00AA38EA" w:rsidRPr="0026348B" w:rsidRDefault="00AA38EA" w:rsidP="0026348B">
            <w:pPr>
              <w:rPr>
                <w:rFonts w:ascii="Verdana" w:hAnsi="Verdana"/>
                <w:sz w:val="20"/>
                <w:szCs w:val="20"/>
              </w:rPr>
            </w:pPr>
            <w:r w:rsidRPr="0026348B">
              <w:rPr>
                <w:rFonts w:ascii="Verdana" w:hAnsi="Verdana"/>
                <w:sz w:val="20"/>
                <w:szCs w:val="20"/>
              </w:rPr>
              <w:t>im Sinne der Art. 46 und 47 des DPR Nr. 445/2000, im Bewusstsein der strafrechtlichen Folgen im Falle von unwahren Erklärungen sowie Ausstellung und Gebrauch falscher Urkunden, welche im Art. 76 des genannten DPR erwähnt werden, und der Folgen laut Art. 17, Art. 19 und Art. 20 des GvD Nr. 39/2013</w:t>
            </w:r>
          </w:p>
        </w:tc>
      </w:tr>
      <w:tr w:rsidR="00AA38EA" w:rsidRPr="00AB12A2" w14:paraId="1F6F5123" w14:textId="77777777" w:rsidTr="00E031B5">
        <w:trPr>
          <w:trHeight w:val="439"/>
        </w:trPr>
        <w:tc>
          <w:tcPr>
            <w:tcW w:w="5032" w:type="dxa"/>
          </w:tcPr>
          <w:p w14:paraId="0DB7A88A"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Dichiara</w:t>
            </w:r>
          </w:p>
        </w:tc>
        <w:tc>
          <w:tcPr>
            <w:tcW w:w="5600" w:type="dxa"/>
          </w:tcPr>
          <w:p w14:paraId="59C96D34"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Erklär</w:t>
            </w:r>
            <w:r w:rsidR="00FB0E30" w:rsidRPr="00AB12A2">
              <w:rPr>
                <w:rFonts w:ascii="Verdana" w:hAnsi="Verdana"/>
                <w:b/>
                <w:sz w:val="24"/>
                <w:szCs w:val="24"/>
              </w:rPr>
              <w:t>t</w:t>
            </w:r>
          </w:p>
        </w:tc>
      </w:tr>
      <w:tr w:rsidR="00AA38EA" w:rsidRPr="00F26024" w14:paraId="56E9ACC5" w14:textId="77777777" w:rsidTr="00E031B5">
        <w:tc>
          <w:tcPr>
            <w:tcW w:w="5032" w:type="dxa"/>
          </w:tcPr>
          <w:p w14:paraId="0C887F1D" w14:textId="2B91A922" w:rsidR="00AA38EA" w:rsidRPr="00EE0B33" w:rsidRDefault="00EE0B33" w:rsidP="000703DA">
            <w:pPr>
              <w:jc w:val="center"/>
              <w:rPr>
                <w:rFonts w:ascii="Verdana" w:hAnsi="Verdana"/>
              </w:rPr>
            </w:pPr>
            <w:r w:rsidRPr="00EE0B33">
              <w:rPr>
                <w:rFonts w:ascii="Verdana" w:hAnsi="Verdana"/>
              </w:rPr>
              <w:t>L‘insussistenza di una caus</w:t>
            </w:r>
            <w:r>
              <w:rPr>
                <w:rFonts w:ascii="Verdana" w:hAnsi="Verdana"/>
              </w:rPr>
              <w:t xml:space="preserve">a di incompatilibitá e/o di una causa di inconferibilitá </w:t>
            </w:r>
            <w:r w:rsidR="006757A9" w:rsidRPr="00EE0B33">
              <w:rPr>
                <w:rFonts w:ascii="Verdana" w:hAnsi="Verdana"/>
              </w:rPr>
              <w:t>previste dal D.Lgs. n. 39/2013</w:t>
            </w:r>
          </w:p>
        </w:tc>
        <w:tc>
          <w:tcPr>
            <w:tcW w:w="5600" w:type="dxa"/>
          </w:tcPr>
          <w:p w14:paraId="6B813561" w14:textId="4E9A1412" w:rsidR="00AA38EA" w:rsidRPr="00F26024" w:rsidRDefault="00EE0B33" w:rsidP="000703DA">
            <w:pPr>
              <w:jc w:val="center"/>
              <w:rPr>
                <w:rFonts w:ascii="Verdana" w:hAnsi="Verdana"/>
              </w:rPr>
            </w:pPr>
            <w:r>
              <w:rPr>
                <w:rFonts w:ascii="Verdana" w:hAnsi="Verdana"/>
              </w:rPr>
              <w:t>Das Nichtbestehen von Unvereinbarkeitsgründen und/oder Nichtzuweisungsgründen gemäß</w:t>
            </w:r>
            <w:r w:rsidR="00AA38EA" w:rsidRPr="00F26024">
              <w:rPr>
                <w:rFonts w:ascii="Verdana" w:hAnsi="Verdana"/>
              </w:rPr>
              <w:t xml:space="preserve"> GvD Nr. 39/2013</w:t>
            </w:r>
            <w:r w:rsidR="006757A9" w:rsidRPr="00F26024">
              <w:rPr>
                <w:rFonts w:ascii="Verdana" w:hAnsi="Verdana"/>
              </w:rPr>
              <w:t xml:space="preserve"> zu befinden</w:t>
            </w:r>
          </w:p>
        </w:tc>
      </w:tr>
      <w:tr w:rsidR="00AA38EA" w:rsidRPr="00AB12A2" w14:paraId="2A43D167" w14:textId="77777777" w:rsidTr="00E031B5">
        <w:tc>
          <w:tcPr>
            <w:tcW w:w="5032" w:type="dxa"/>
          </w:tcPr>
          <w:p w14:paraId="5D95D602"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Si impegna</w:t>
            </w:r>
          </w:p>
        </w:tc>
        <w:tc>
          <w:tcPr>
            <w:tcW w:w="5600" w:type="dxa"/>
          </w:tcPr>
          <w:p w14:paraId="583FFFC3"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Verpflichtet sich</w:t>
            </w:r>
          </w:p>
        </w:tc>
      </w:tr>
      <w:tr w:rsidR="00AA38EA" w:rsidRPr="0026348B" w14:paraId="3A25A306" w14:textId="77777777" w:rsidTr="00E031B5">
        <w:tc>
          <w:tcPr>
            <w:tcW w:w="5032" w:type="dxa"/>
          </w:tcPr>
          <w:p w14:paraId="06C53609" w14:textId="77777777" w:rsidR="00AA38EA" w:rsidRPr="0026348B" w:rsidRDefault="00AA38EA" w:rsidP="0026348B">
            <w:pPr>
              <w:rPr>
                <w:rFonts w:ascii="Verdana" w:hAnsi="Verdana"/>
                <w:sz w:val="20"/>
                <w:szCs w:val="20"/>
                <w:lang w:val="en-US"/>
              </w:rPr>
            </w:pPr>
            <w:r w:rsidRPr="0026348B">
              <w:rPr>
                <w:rFonts w:ascii="Verdana" w:hAnsi="Verdana"/>
                <w:sz w:val="20"/>
                <w:szCs w:val="20"/>
                <w:lang w:val="en-US"/>
              </w:rPr>
              <w:t xml:space="preserve">Inoltre, ai sensi dell’art. 20 del D.Lgs. n. 39/2013, a </w:t>
            </w:r>
            <w:r w:rsidR="008D5730" w:rsidRPr="0026348B">
              <w:rPr>
                <w:rFonts w:ascii="Verdana" w:hAnsi="Verdana"/>
                <w:sz w:val="20"/>
                <w:szCs w:val="20"/>
                <w:lang w:val="en-US"/>
              </w:rPr>
              <w:t>rilasciare annualmente</w:t>
            </w:r>
            <w:r w:rsidRPr="0026348B">
              <w:rPr>
                <w:rFonts w:ascii="Verdana" w:hAnsi="Verdana"/>
                <w:sz w:val="20"/>
                <w:szCs w:val="20"/>
                <w:lang w:val="en-US"/>
              </w:rPr>
              <w:t xml:space="preserve"> analoga dichiarazione</w:t>
            </w:r>
          </w:p>
        </w:tc>
        <w:tc>
          <w:tcPr>
            <w:tcW w:w="5600" w:type="dxa"/>
          </w:tcPr>
          <w:p w14:paraId="56B6B409" w14:textId="77777777" w:rsidR="00AA38EA" w:rsidRPr="0026348B" w:rsidRDefault="00AA38EA" w:rsidP="0026348B">
            <w:pPr>
              <w:rPr>
                <w:rFonts w:ascii="Verdana" w:hAnsi="Verdana"/>
                <w:sz w:val="20"/>
                <w:szCs w:val="20"/>
              </w:rPr>
            </w:pPr>
            <w:r w:rsidRPr="0026348B">
              <w:rPr>
                <w:rFonts w:ascii="Verdana" w:hAnsi="Verdana"/>
                <w:sz w:val="20"/>
                <w:szCs w:val="20"/>
              </w:rPr>
              <w:t>im Sinne des Art. 20 des GvD Nr. 39/2013, jäh</w:t>
            </w:r>
            <w:r w:rsidR="00FB0E30" w:rsidRPr="0026348B">
              <w:rPr>
                <w:rFonts w:ascii="Verdana" w:hAnsi="Verdana"/>
                <w:sz w:val="20"/>
                <w:szCs w:val="20"/>
              </w:rPr>
              <w:t>rlich diese Erklärung abzugeben</w:t>
            </w:r>
          </w:p>
        </w:tc>
      </w:tr>
      <w:tr w:rsidR="00AA38EA" w:rsidRPr="0026348B" w14:paraId="27B4E28A" w14:textId="77777777" w:rsidTr="00E031B5">
        <w:tc>
          <w:tcPr>
            <w:tcW w:w="5032" w:type="dxa"/>
          </w:tcPr>
          <w:p w14:paraId="6836B43A" w14:textId="77777777" w:rsidR="00AA38EA" w:rsidRPr="0026348B" w:rsidRDefault="00AA38EA" w:rsidP="0026348B">
            <w:pPr>
              <w:rPr>
                <w:rFonts w:ascii="Verdana" w:hAnsi="Verdana"/>
                <w:sz w:val="20"/>
                <w:szCs w:val="20"/>
              </w:rPr>
            </w:pPr>
            <w:r w:rsidRPr="0026348B">
              <w:rPr>
                <w:rFonts w:ascii="Verdana" w:hAnsi="Verdana"/>
                <w:sz w:val="20"/>
                <w:szCs w:val="20"/>
              </w:rPr>
              <w:t xml:space="preserve">Ai sensi dell’art. 20 del D.Lgs. n. 39/2013 la presente dichiarazione è pubblicata sul sito istituzionale </w:t>
            </w:r>
            <w:r w:rsidR="00E61782" w:rsidRPr="0026348B">
              <w:rPr>
                <w:rFonts w:ascii="Verdana" w:hAnsi="Verdana"/>
                <w:sz w:val="20"/>
                <w:szCs w:val="20"/>
              </w:rPr>
              <w:t>dell‘Azienda</w:t>
            </w:r>
            <w:r w:rsidRPr="0026348B">
              <w:rPr>
                <w:rFonts w:ascii="Verdana" w:hAnsi="Verdana"/>
                <w:sz w:val="20"/>
                <w:szCs w:val="20"/>
              </w:rPr>
              <w:t>, sezione “Amministrazione trasparente”.</w:t>
            </w:r>
          </w:p>
        </w:tc>
        <w:tc>
          <w:tcPr>
            <w:tcW w:w="5600" w:type="dxa"/>
          </w:tcPr>
          <w:p w14:paraId="15ACF80E" w14:textId="77777777" w:rsidR="00AA38EA" w:rsidRPr="0026348B" w:rsidRDefault="00AA38EA" w:rsidP="0026348B">
            <w:pPr>
              <w:rPr>
                <w:rFonts w:ascii="Verdana" w:hAnsi="Verdana"/>
                <w:sz w:val="20"/>
                <w:szCs w:val="20"/>
              </w:rPr>
            </w:pPr>
            <w:r w:rsidRPr="0026348B">
              <w:rPr>
                <w:rFonts w:ascii="Verdana" w:hAnsi="Verdana"/>
                <w:sz w:val="20"/>
                <w:szCs w:val="20"/>
              </w:rPr>
              <w:t xml:space="preserve">Im Sinne des Art. 20, Abs. 3 des GvD. Nr. 39/2013, wird vorliegende Erklärung auf der Webseite des </w:t>
            </w:r>
            <w:r w:rsidR="00E61782" w:rsidRPr="0026348B">
              <w:rPr>
                <w:rFonts w:ascii="Verdana" w:hAnsi="Verdana"/>
                <w:sz w:val="20"/>
                <w:szCs w:val="20"/>
              </w:rPr>
              <w:t>Betriebes</w:t>
            </w:r>
            <w:r w:rsidRPr="0026348B">
              <w:rPr>
                <w:rFonts w:ascii="Verdana" w:hAnsi="Verdana"/>
                <w:sz w:val="20"/>
                <w:szCs w:val="20"/>
              </w:rPr>
              <w:t xml:space="preserve"> im Bereich "Transparente Verwaltung" veröffentlicht</w:t>
            </w:r>
          </w:p>
        </w:tc>
      </w:tr>
      <w:tr w:rsidR="00EE0B33" w:rsidRPr="0026348B" w14:paraId="2F4C6F24" w14:textId="77777777" w:rsidTr="00E031B5">
        <w:tc>
          <w:tcPr>
            <w:tcW w:w="5032" w:type="dxa"/>
          </w:tcPr>
          <w:p w14:paraId="6D058462" w14:textId="77A11A86" w:rsidR="0026348B" w:rsidRPr="00E031B5" w:rsidRDefault="0026348B" w:rsidP="0026348B">
            <w:pPr>
              <w:rPr>
                <w:rFonts w:ascii="Verdana" w:hAnsi="Verdana"/>
                <w:sz w:val="20"/>
                <w:szCs w:val="20"/>
                <w:lang w:val="en-US"/>
              </w:rPr>
            </w:pPr>
            <w:r w:rsidRPr="0026348B">
              <w:rPr>
                <w:rFonts w:ascii="Verdana" w:hAnsi="Verdana"/>
                <w:sz w:val="20"/>
                <w:szCs w:val="20"/>
              </w:rPr>
              <w:t>Conseguenze in caso di incompatibilità (artt.19 e 20,</w:t>
            </w:r>
            <w:r w:rsidR="007107B5">
              <w:rPr>
                <w:rFonts w:ascii="Verdana" w:hAnsi="Verdana"/>
                <w:sz w:val="20"/>
                <w:szCs w:val="20"/>
              </w:rPr>
              <w:t xml:space="preserve"> </w:t>
            </w:r>
            <w:r w:rsidRPr="0026348B">
              <w:rPr>
                <w:rFonts w:ascii="Verdana" w:hAnsi="Verdana"/>
                <w:sz w:val="20"/>
                <w:szCs w:val="20"/>
              </w:rPr>
              <w:t>D.Lgs n.39/2013): lo svolgimento di uno degli incarichi previsti dal D.Lgs n.39/2013 in una delle situazioni di incompatibilità indicate comporta la decadenza dall'incarico e la risoluzione del relativo contratto di lavoro,</w:t>
            </w:r>
            <w:r w:rsidR="007107B5">
              <w:rPr>
                <w:rFonts w:ascii="Verdana" w:hAnsi="Verdana"/>
                <w:sz w:val="20"/>
                <w:szCs w:val="20"/>
              </w:rPr>
              <w:t xml:space="preserve"> </w:t>
            </w:r>
            <w:r w:rsidRPr="0026348B">
              <w:rPr>
                <w:rFonts w:ascii="Verdana" w:hAnsi="Verdana"/>
                <w:sz w:val="20"/>
                <w:szCs w:val="20"/>
              </w:rPr>
              <w:t xml:space="preserve">decorso il termine di 15 giorni dalla contestazione all'interessato/a da parte del Responsabile anticorruzione dell'insorgere della causa dell'incompatibilità. </w:t>
            </w:r>
            <w:r w:rsidRPr="00E031B5">
              <w:rPr>
                <w:rFonts w:ascii="Verdana" w:hAnsi="Verdana"/>
                <w:sz w:val="20"/>
                <w:szCs w:val="20"/>
                <w:lang w:val="en-US"/>
              </w:rPr>
              <w:t>Ferma restando ogni altra responsabilità, la dichiarazione</w:t>
            </w:r>
          </w:p>
          <w:p w14:paraId="632083D4" w14:textId="01F4C8F2" w:rsidR="00EE0B33" w:rsidRPr="0026348B" w:rsidRDefault="0026348B" w:rsidP="0026348B">
            <w:pPr>
              <w:rPr>
                <w:rFonts w:ascii="Verdana" w:hAnsi="Verdana"/>
                <w:sz w:val="20"/>
                <w:szCs w:val="20"/>
                <w:lang w:val="en-US"/>
              </w:rPr>
            </w:pPr>
            <w:r w:rsidRPr="0026348B">
              <w:rPr>
                <w:rFonts w:ascii="Verdana" w:hAnsi="Verdana"/>
                <w:sz w:val="20"/>
                <w:szCs w:val="20"/>
                <w:lang w:val="en-US"/>
              </w:rPr>
              <w:t>mendace comporta l'inconferibilità per un quinquennio di qualsivoglia incarico previsto dal D.lgs n.3/2013.</w:t>
            </w:r>
          </w:p>
        </w:tc>
        <w:tc>
          <w:tcPr>
            <w:tcW w:w="5600" w:type="dxa"/>
          </w:tcPr>
          <w:p w14:paraId="68DF4FC4" w14:textId="77777777" w:rsidR="0026348B" w:rsidRPr="0026348B" w:rsidRDefault="0026348B" w:rsidP="0026348B">
            <w:pPr>
              <w:rPr>
                <w:rFonts w:ascii="Verdana" w:hAnsi="Verdana"/>
                <w:sz w:val="20"/>
                <w:szCs w:val="20"/>
              </w:rPr>
            </w:pPr>
            <w:r w:rsidRPr="0026348B">
              <w:rPr>
                <w:rFonts w:ascii="Verdana" w:hAnsi="Verdana"/>
                <w:sz w:val="20"/>
                <w:szCs w:val="20"/>
              </w:rPr>
              <w:t>Rechtsfolgen der Unvereinbarkeit (Art.19 und 20,</w:t>
            </w:r>
          </w:p>
          <w:p w14:paraId="716E4B52" w14:textId="329EFE43" w:rsidR="00EE0B33" w:rsidRPr="0026348B" w:rsidRDefault="0026348B" w:rsidP="007107B5">
            <w:pPr>
              <w:rPr>
                <w:rFonts w:ascii="Verdana" w:hAnsi="Verdana"/>
                <w:sz w:val="20"/>
                <w:szCs w:val="20"/>
              </w:rPr>
            </w:pPr>
            <w:r w:rsidRPr="0026348B">
              <w:rPr>
                <w:rFonts w:ascii="Verdana" w:hAnsi="Verdana"/>
                <w:sz w:val="20"/>
                <w:szCs w:val="20"/>
              </w:rPr>
              <w:t>G.v.D. N.39/2013: Wer ein unvereinbares Amt bekleidet</w:t>
            </w:r>
            <w:r w:rsidR="007107B5">
              <w:rPr>
                <w:rFonts w:ascii="Verdana" w:hAnsi="Verdana"/>
                <w:sz w:val="20"/>
                <w:szCs w:val="20"/>
              </w:rPr>
              <w:t xml:space="preserve"> </w:t>
            </w:r>
            <w:r w:rsidRPr="0026348B">
              <w:rPr>
                <w:rFonts w:ascii="Verdana" w:hAnsi="Verdana"/>
                <w:sz w:val="20"/>
                <w:szCs w:val="20"/>
              </w:rPr>
              <w:t>oder einen unvereinbaren Auftrag ausübt, verliert den</w:t>
            </w:r>
            <w:r w:rsidR="007107B5">
              <w:rPr>
                <w:rFonts w:ascii="Verdana" w:hAnsi="Verdana"/>
                <w:sz w:val="20"/>
                <w:szCs w:val="20"/>
              </w:rPr>
              <w:t xml:space="preserve"> </w:t>
            </w:r>
            <w:r w:rsidRPr="0026348B">
              <w:rPr>
                <w:rFonts w:ascii="Verdana" w:hAnsi="Verdana"/>
                <w:sz w:val="20"/>
                <w:szCs w:val="20"/>
              </w:rPr>
              <w:t>Auftrag beziehungsweise das Amt; der diesbezügliche</w:t>
            </w:r>
            <w:r w:rsidR="007107B5">
              <w:rPr>
                <w:rFonts w:ascii="Verdana" w:hAnsi="Verdana"/>
                <w:sz w:val="20"/>
                <w:szCs w:val="20"/>
              </w:rPr>
              <w:t xml:space="preserve"> </w:t>
            </w:r>
            <w:r w:rsidRPr="0026348B">
              <w:rPr>
                <w:rFonts w:ascii="Verdana" w:hAnsi="Verdana"/>
                <w:sz w:val="20"/>
                <w:szCs w:val="20"/>
              </w:rPr>
              <w:t>Arbeitsvertrag wird nach Ablauf einer Frist von 15 Tagen ab dem Tag aufgelöst, an dem der Antikorruptionsbeauftragte der betroffenen Person das Bestehen eines</w:t>
            </w:r>
            <w:r w:rsidR="007107B5">
              <w:rPr>
                <w:rFonts w:ascii="Verdana" w:hAnsi="Verdana"/>
                <w:sz w:val="20"/>
                <w:szCs w:val="20"/>
              </w:rPr>
              <w:t xml:space="preserve"> </w:t>
            </w:r>
            <w:r w:rsidRPr="0026348B">
              <w:rPr>
                <w:rFonts w:ascii="Verdana" w:hAnsi="Verdana"/>
                <w:sz w:val="20"/>
                <w:szCs w:val="20"/>
              </w:rPr>
              <w:t>Unververeinbarkeits</w:t>
            </w:r>
            <w:r w:rsidR="007107B5">
              <w:rPr>
                <w:rFonts w:ascii="Verdana" w:hAnsi="Verdana"/>
                <w:sz w:val="20"/>
                <w:szCs w:val="20"/>
              </w:rPr>
              <w:t>-</w:t>
            </w:r>
            <w:r w:rsidRPr="0026348B">
              <w:rPr>
                <w:rFonts w:ascii="Verdana" w:hAnsi="Verdana"/>
                <w:sz w:val="20"/>
                <w:szCs w:val="20"/>
              </w:rPr>
              <w:t>grundes vorhält. Personen, die</w:t>
            </w:r>
            <w:r w:rsidR="007107B5">
              <w:rPr>
                <w:rFonts w:ascii="Verdana" w:hAnsi="Verdana"/>
                <w:sz w:val="20"/>
                <w:szCs w:val="20"/>
              </w:rPr>
              <w:t xml:space="preserve"> </w:t>
            </w:r>
            <w:r w:rsidRPr="0026348B">
              <w:rPr>
                <w:rFonts w:ascii="Verdana" w:hAnsi="Verdana"/>
                <w:sz w:val="20"/>
                <w:szCs w:val="20"/>
              </w:rPr>
              <w:t>unwahre Erklärungen abgeben, dürfen für einen Zeitraum von fünf Jahren keine Aufträge laut G.v.D.</w:t>
            </w:r>
            <w:r w:rsidR="007107B5">
              <w:rPr>
                <w:rFonts w:ascii="Verdana" w:hAnsi="Verdana"/>
                <w:sz w:val="20"/>
                <w:szCs w:val="20"/>
              </w:rPr>
              <w:t xml:space="preserve"> </w:t>
            </w:r>
            <w:r w:rsidRPr="0026348B">
              <w:rPr>
                <w:rFonts w:ascii="Verdana" w:hAnsi="Verdana"/>
                <w:sz w:val="20"/>
                <w:szCs w:val="20"/>
              </w:rPr>
              <w:t>N.39/2013 erteilt werden; aufrecht bleibt jegliche sonstige Verantwortung.</w:t>
            </w:r>
          </w:p>
        </w:tc>
      </w:tr>
      <w:tr w:rsidR="0026348B" w:rsidRPr="0026348B" w14:paraId="336FBD0E" w14:textId="77777777" w:rsidTr="00E031B5">
        <w:tc>
          <w:tcPr>
            <w:tcW w:w="5032" w:type="dxa"/>
          </w:tcPr>
          <w:p w14:paraId="140C9299" w14:textId="611E140D" w:rsidR="0026348B" w:rsidRPr="0026348B" w:rsidRDefault="0026348B" w:rsidP="0026348B">
            <w:pPr>
              <w:rPr>
                <w:rFonts w:ascii="Verdana" w:hAnsi="Verdana"/>
                <w:sz w:val="20"/>
                <w:szCs w:val="20"/>
                <w:lang w:val="en-US"/>
              </w:rPr>
            </w:pPr>
            <w:r w:rsidRPr="0026348B">
              <w:rPr>
                <w:rFonts w:ascii="Verdana" w:hAnsi="Verdana"/>
                <w:sz w:val="20"/>
                <w:szCs w:val="20"/>
                <w:lang w:val="en-US"/>
              </w:rPr>
              <w:t xml:space="preserve">Autorizzo il trattamento </w:t>
            </w:r>
            <w:r w:rsidR="007107B5">
              <w:rPr>
                <w:rFonts w:ascii="Verdana" w:hAnsi="Verdana"/>
                <w:sz w:val="20"/>
                <w:szCs w:val="20"/>
                <w:lang w:val="en-US"/>
              </w:rPr>
              <w:t>dei</w:t>
            </w:r>
            <w:r w:rsidRPr="0026348B">
              <w:rPr>
                <w:rFonts w:ascii="Verdana" w:hAnsi="Verdana"/>
                <w:sz w:val="20"/>
                <w:szCs w:val="20"/>
                <w:lang w:val="en-US"/>
              </w:rPr>
              <w:t xml:space="preserve"> dati ai fini del presente procedimento (regolamento EU 679/2016)</w:t>
            </w:r>
          </w:p>
        </w:tc>
        <w:tc>
          <w:tcPr>
            <w:tcW w:w="5600" w:type="dxa"/>
          </w:tcPr>
          <w:p w14:paraId="4160A391" w14:textId="77777777" w:rsidR="0026348B" w:rsidRPr="0026348B" w:rsidRDefault="0026348B" w:rsidP="0026348B">
            <w:pPr>
              <w:rPr>
                <w:rFonts w:ascii="Verdana" w:hAnsi="Verdana"/>
                <w:sz w:val="20"/>
                <w:szCs w:val="20"/>
              </w:rPr>
            </w:pPr>
            <w:r w:rsidRPr="0026348B">
              <w:rPr>
                <w:rFonts w:ascii="Verdana" w:hAnsi="Verdana"/>
                <w:sz w:val="20"/>
                <w:szCs w:val="20"/>
              </w:rPr>
              <w:t>Ich erlaube die Verwendung der Daten zum Zwecke des Verfahrens der EU-Verordnung 676/2016</w:t>
            </w:r>
          </w:p>
        </w:tc>
      </w:tr>
      <w:tr w:rsidR="0026348B" w:rsidRPr="0026348B" w14:paraId="08FFF113" w14:textId="77777777" w:rsidTr="00E031B5">
        <w:tc>
          <w:tcPr>
            <w:tcW w:w="5032" w:type="dxa"/>
          </w:tcPr>
          <w:p w14:paraId="16F43CE4" w14:textId="77777777" w:rsidR="0026348B" w:rsidRPr="00E031B5" w:rsidRDefault="0026348B" w:rsidP="0026348B">
            <w:pPr>
              <w:rPr>
                <w:rFonts w:ascii="Verdana" w:hAnsi="Verdana"/>
                <w:sz w:val="20"/>
                <w:szCs w:val="20"/>
              </w:rPr>
            </w:pPr>
          </w:p>
        </w:tc>
        <w:tc>
          <w:tcPr>
            <w:tcW w:w="5600" w:type="dxa"/>
          </w:tcPr>
          <w:p w14:paraId="32D0A2BD" w14:textId="77777777" w:rsidR="0026348B" w:rsidRPr="0026348B" w:rsidRDefault="0026348B" w:rsidP="0026348B">
            <w:pPr>
              <w:rPr>
                <w:rFonts w:ascii="Verdana" w:hAnsi="Verdana"/>
                <w:sz w:val="20"/>
                <w:szCs w:val="20"/>
              </w:rPr>
            </w:pPr>
          </w:p>
        </w:tc>
      </w:tr>
      <w:tr w:rsidR="004D1350" w:rsidRPr="00AA38EA" w14:paraId="2CFD2794" w14:textId="77777777" w:rsidTr="00E031B5">
        <w:tc>
          <w:tcPr>
            <w:tcW w:w="5032" w:type="dxa"/>
          </w:tcPr>
          <w:p w14:paraId="30EC5902" w14:textId="77777777" w:rsidR="004D1350" w:rsidRPr="00FB0E30" w:rsidRDefault="004D1350" w:rsidP="0026348B">
            <w:pPr>
              <w:rPr>
                <w:rFonts w:ascii="Verdana" w:hAnsi="Verdana"/>
                <w:sz w:val="24"/>
                <w:szCs w:val="24"/>
              </w:rPr>
            </w:pPr>
            <w:r>
              <w:rPr>
                <w:rFonts w:ascii="Verdana" w:hAnsi="Verdana"/>
                <w:sz w:val="24"/>
                <w:szCs w:val="24"/>
              </w:rPr>
              <w:t>Datum</w:t>
            </w:r>
          </w:p>
        </w:tc>
        <w:tc>
          <w:tcPr>
            <w:tcW w:w="5600" w:type="dxa"/>
          </w:tcPr>
          <w:p w14:paraId="761F61F0" w14:textId="77777777" w:rsidR="004D1350" w:rsidRPr="00FB0E30" w:rsidRDefault="004D1350" w:rsidP="0026348B">
            <w:pPr>
              <w:rPr>
                <w:rFonts w:ascii="Verdana" w:hAnsi="Verdana"/>
                <w:sz w:val="24"/>
                <w:szCs w:val="24"/>
              </w:rPr>
            </w:pPr>
            <w:r>
              <w:rPr>
                <w:rFonts w:ascii="Verdana" w:hAnsi="Verdana"/>
                <w:sz w:val="24"/>
                <w:szCs w:val="24"/>
              </w:rPr>
              <w:t>Unterschrift</w:t>
            </w:r>
          </w:p>
        </w:tc>
      </w:tr>
      <w:tr w:rsidR="004D1350" w:rsidRPr="00AA38EA" w14:paraId="327FCEE2" w14:textId="77777777" w:rsidTr="00E031B5">
        <w:tc>
          <w:tcPr>
            <w:tcW w:w="5032" w:type="dxa"/>
          </w:tcPr>
          <w:p w14:paraId="06E4281E" w14:textId="48ED92F5" w:rsidR="004D1350" w:rsidRDefault="002559BE" w:rsidP="0026348B">
            <w:pPr>
              <w:rPr>
                <w:rFonts w:ascii="Verdana" w:hAnsi="Verdana"/>
                <w:sz w:val="24"/>
                <w:szCs w:val="24"/>
              </w:rPr>
            </w:pPr>
            <w:r>
              <w:rPr>
                <w:rFonts w:ascii="Verdana" w:hAnsi="Verdana"/>
                <w:sz w:val="24"/>
                <w:szCs w:val="24"/>
              </w:rPr>
              <w:t>15.12.2025</w:t>
            </w:r>
          </w:p>
        </w:tc>
        <w:tc>
          <w:tcPr>
            <w:tcW w:w="5600" w:type="dxa"/>
          </w:tcPr>
          <w:p w14:paraId="79E3C815" w14:textId="0244C9D9" w:rsidR="004D1350" w:rsidRPr="00FB0E30" w:rsidRDefault="0017318C" w:rsidP="0026348B">
            <w:pPr>
              <w:rPr>
                <w:rFonts w:ascii="Verdana" w:hAnsi="Verdana"/>
                <w:sz w:val="24"/>
                <w:szCs w:val="24"/>
              </w:rPr>
            </w:pPr>
            <w:r>
              <w:rPr>
                <w:rFonts w:ascii="Verdana" w:hAnsi="Verdana"/>
                <w:sz w:val="24"/>
                <w:szCs w:val="24"/>
              </w:rPr>
              <w:t>Horrer Roman</w:t>
            </w:r>
          </w:p>
        </w:tc>
      </w:tr>
    </w:tbl>
    <w:p w14:paraId="64802E1A" w14:textId="77777777" w:rsidR="00430D37" w:rsidRPr="00AA38EA" w:rsidRDefault="00430D37" w:rsidP="00AA38EA">
      <w:pPr>
        <w:spacing w:line="360" w:lineRule="auto"/>
        <w:rPr>
          <w:sz w:val="28"/>
        </w:rPr>
      </w:pPr>
    </w:p>
    <w:sectPr w:rsidR="00430D37" w:rsidRPr="00AA38EA" w:rsidSect="001F4B05">
      <w:pgSz w:w="11906" w:h="16838"/>
      <w:pgMar w:top="709"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8EA"/>
    <w:rsid w:val="000703DA"/>
    <w:rsid w:val="000877A6"/>
    <w:rsid w:val="0017318C"/>
    <w:rsid w:val="001B4757"/>
    <w:rsid w:val="001F4B05"/>
    <w:rsid w:val="00225200"/>
    <w:rsid w:val="00251F21"/>
    <w:rsid w:val="002559BE"/>
    <w:rsid w:val="0026348B"/>
    <w:rsid w:val="002635F2"/>
    <w:rsid w:val="003F48D3"/>
    <w:rsid w:val="00430D37"/>
    <w:rsid w:val="004D1350"/>
    <w:rsid w:val="004E35A1"/>
    <w:rsid w:val="0051723A"/>
    <w:rsid w:val="00590220"/>
    <w:rsid w:val="005C0A20"/>
    <w:rsid w:val="006757A9"/>
    <w:rsid w:val="007107B5"/>
    <w:rsid w:val="00727A23"/>
    <w:rsid w:val="008D5730"/>
    <w:rsid w:val="00985AC2"/>
    <w:rsid w:val="009E1211"/>
    <w:rsid w:val="009E3DD0"/>
    <w:rsid w:val="00A66AF0"/>
    <w:rsid w:val="00AA38EA"/>
    <w:rsid w:val="00AB12A2"/>
    <w:rsid w:val="00B20CE3"/>
    <w:rsid w:val="00B83F8F"/>
    <w:rsid w:val="00C30373"/>
    <w:rsid w:val="00C62250"/>
    <w:rsid w:val="00C83BF7"/>
    <w:rsid w:val="00C92452"/>
    <w:rsid w:val="00CA3E8D"/>
    <w:rsid w:val="00CB77D2"/>
    <w:rsid w:val="00D00219"/>
    <w:rsid w:val="00E031B5"/>
    <w:rsid w:val="00E61782"/>
    <w:rsid w:val="00E763CB"/>
    <w:rsid w:val="00E77E21"/>
    <w:rsid w:val="00EE0B33"/>
    <w:rsid w:val="00F26024"/>
    <w:rsid w:val="00FB0E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FEF76"/>
  <w15:chartTrackingRefBased/>
  <w15:docId w15:val="{7F4E2EB8-998B-4FC4-98CD-5C3F86E8B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AA3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494</Words>
  <Characters>3113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Tschenett</dc:creator>
  <cp:keywords/>
  <dc:description/>
  <cp:lastModifiedBy>Sibille Tschenett - KBLS</cp:lastModifiedBy>
  <cp:revision>5</cp:revision>
  <cp:lastPrinted>2022-10-15T19:16:00Z</cp:lastPrinted>
  <dcterms:created xsi:type="dcterms:W3CDTF">2026-10-28T18:29:00Z</dcterms:created>
  <dcterms:modified xsi:type="dcterms:W3CDTF">2026-10-28T18:41:00Z</dcterms:modified>
</cp:coreProperties>
</file>